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57" w:rsidRDefault="00056B0A" w:rsidP="00056B0A">
      <w:pPr>
        <w:jc w:val="center"/>
        <w:rPr>
          <w:rFonts w:ascii="黑体" w:eastAsia="黑体" w:hAnsi="黑体"/>
          <w:sz w:val="32"/>
          <w:szCs w:val="32"/>
        </w:rPr>
      </w:pPr>
      <w:r w:rsidRPr="00056B0A">
        <w:rPr>
          <w:rFonts w:ascii="黑体" w:eastAsia="黑体" w:hAnsi="黑体" w:hint="eastAsia"/>
          <w:sz w:val="32"/>
          <w:szCs w:val="32"/>
        </w:rPr>
        <w:t>关于第三届读书月教职工活动</w:t>
      </w:r>
      <w:r w:rsidR="00003F39">
        <w:rPr>
          <w:rFonts w:ascii="黑体" w:eastAsia="黑体" w:hAnsi="黑体" w:hint="eastAsia"/>
          <w:sz w:val="32"/>
          <w:szCs w:val="32"/>
        </w:rPr>
        <w:t>的补充通知</w:t>
      </w:r>
    </w:p>
    <w:p w:rsidR="00056B0A" w:rsidRDefault="00056B0A" w:rsidP="00981604">
      <w:pPr>
        <w:snapToGrid w:val="0"/>
        <w:spacing w:line="324" w:lineRule="auto"/>
        <w:rPr>
          <w:rFonts w:ascii="仿宋" w:eastAsia="仿宋" w:hAnsi="仿宋"/>
          <w:sz w:val="28"/>
          <w:szCs w:val="28"/>
        </w:rPr>
      </w:pPr>
      <w:r w:rsidRPr="006A4C2D">
        <w:rPr>
          <w:rFonts w:ascii="仿宋" w:eastAsia="仿宋" w:hAnsi="仿宋" w:hint="eastAsia"/>
          <w:sz w:val="28"/>
          <w:szCs w:val="28"/>
        </w:rPr>
        <w:t xml:space="preserve">    </w:t>
      </w:r>
      <w:r w:rsidRPr="00056B0A">
        <w:rPr>
          <w:rFonts w:ascii="仿宋" w:eastAsia="仿宋" w:hAnsi="仿宋" w:hint="eastAsia"/>
          <w:sz w:val="28"/>
          <w:szCs w:val="28"/>
        </w:rPr>
        <w:t>根据</w:t>
      </w:r>
      <w:r>
        <w:rPr>
          <w:rFonts w:ascii="仿宋" w:eastAsia="仿宋" w:hAnsi="仿宋" w:hint="eastAsia"/>
          <w:sz w:val="28"/>
          <w:szCs w:val="28"/>
        </w:rPr>
        <w:t>学校《</w:t>
      </w:r>
      <w:r w:rsidRPr="00056B0A">
        <w:rPr>
          <w:rFonts w:ascii="仿宋" w:eastAsia="仿宋" w:hAnsi="仿宋" w:hint="eastAsia"/>
          <w:sz w:val="28"/>
          <w:szCs w:val="28"/>
        </w:rPr>
        <w:t>关于印发&lt;第三届读书月活动实施方案&gt;的通知</w:t>
      </w:r>
      <w:r>
        <w:rPr>
          <w:rFonts w:ascii="仿宋" w:eastAsia="仿宋" w:hAnsi="仿宋" w:hint="eastAsia"/>
          <w:sz w:val="28"/>
          <w:szCs w:val="28"/>
        </w:rPr>
        <w:t>》文件精神，为了在我校教职工中推广全民阅读活动，使职工养成多读书，多读文化经典的良好习惯，结合我校多年来开展读书月的实际情况，今年我校第三届读书月将学生活动与教职工活动合并在一起同时开展。</w:t>
      </w:r>
      <w:r w:rsidR="00B705F2">
        <w:rPr>
          <w:rFonts w:ascii="仿宋" w:eastAsia="仿宋" w:hAnsi="仿宋" w:hint="eastAsia"/>
          <w:sz w:val="28"/>
          <w:szCs w:val="28"/>
        </w:rPr>
        <w:t>教工读书月的活动具体</w:t>
      </w:r>
      <w:r w:rsidR="007E09B8">
        <w:rPr>
          <w:rFonts w:ascii="仿宋" w:eastAsia="仿宋" w:hAnsi="仿宋" w:hint="eastAsia"/>
          <w:sz w:val="28"/>
          <w:szCs w:val="28"/>
        </w:rPr>
        <w:t>由</w:t>
      </w:r>
      <w:r w:rsidR="00B705F2">
        <w:rPr>
          <w:rFonts w:ascii="仿宋" w:eastAsia="仿宋" w:hAnsi="仿宋" w:hint="eastAsia"/>
          <w:sz w:val="28"/>
          <w:szCs w:val="28"/>
        </w:rPr>
        <w:t>校工会牵头，校图书馆、宣传部、各分工会协助完成。</w:t>
      </w:r>
    </w:p>
    <w:p w:rsidR="00056B0A" w:rsidRDefault="00056B0A" w:rsidP="00981604">
      <w:pPr>
        <w:snapToGrid w:val="0"/>
        <w:spacing w:line="324" w:lineRule="auto"/>
        <w:rPr>
          <w:rFonts w:ascii="仿宋" w:eastAsia="仿宋" w:hAnsi="仿宋"/>
          <w:sz w:val="28"/>
          <w:szCs w:val="28"/>
        </w:rPr>
      </w:pPr>
      <w:r>
        <w:rPr>
          <w:rFonts w:ascii="仿宋" w:eastAsia="仿宋" w:hAnsi="仿宋" w:hint="eastAsia"/>
          <w:sz w:val="28"/>
          <w:szCs w:val="28"/>
        </w:rPr>
        <w:t xml:space="preserve">    按照学校《</w:t>
      </w:r>
      <w:r w:rsidRPr="00056B0A">
        <w:rPr>
          <w:rFonts w:ascii="仿宋" w:eastAsia="仿宋" w:hAnsi="仿宋" w:hint="eastAsia"/>
          <w:sz w:val="28"/>
          <w:szCs w:val="28"/>
        </w:rPr>
        <w:t>关于印发&lt;第三届读书月活动实施方案&gt;的通知</w:t>
      </w:r>
      <w:r>
        <w:rPr>
          <w:rFonts w:ascii="仿宋" w:eastAsia="仿宋" w:hAnsi="仿宋" w:hint="eastAsia"/>
          <w:sz w:val="28"/>
          <w:szCs w:val="28"/>
        </w:rPr>
        <w:t>》文件，教职工活动中涉及到评奖的</w:t>
      </w:r>
      <w:r w:rsidR="00E77743">
        <w:rPr>
          <w:rFonts w:ascii="仿宋" w:eastAsia="仿宋" w:hAnsi="仿宋" w:hint="eastAsia"/>
          <w:sz w:val="28"/>
          <w:szCs w:val="28"/>
        </w:rPr>
        <w:t>活动主要包括：</w:t>
      </w:r>
    </w:p>
    <w:p w:rsidR="00E77743" w:rsidRDefault="00E77743" w:rsidP="00981604">
      <w:pPr>
        <w:snapToGrid w:val="0"/>
        <w:spacing w:line="324" w:lineRule="auto"/>
        <w:rPr>
          <w:rFonts w:ascii="仿宋" w:eastAsia="仿宋" w:hAnsi="仿宋"/>
          <w:sz w:val="28"/>
          <w:szCs w:val="28"/>
        </w:rPr>
      </w:pPr>
      <w:r>
        <w:rPr>
          <w:rFonts w:ascii="仿宋" w:eastAsia="仿宋" w:hAnsi="仿宋" w:hint="eastAsia"/>
          <w:sz w:val="28"/>
          <w:szCs w:val="28"/>
        </w:rPr>
        <w:t xml:space="preserve">    1.借阅达人评比活动，奖项设置如下：</w:t>
      </w:r>
    </w:p>
    <w:p w:rsidR="00E77743" w:rsidRPr="006A4C2D" w:rsidRDefault="00981604" w:rsidP="00981604">
      <w:pPr>
        <w:snapToGrid w:val="0"/>
        <w:spacing w:line="324" w:lineRule="auto"/>
        <w:rPr>
          <w:rFonts w:ascii="仿宋" w:eastAsia="仿宋" w:hAnsi="仿宋"/>
          <w:sz w:val="28"/>
          <w:szCs w:val="28"/>
        </w:rPr>
      </w:pPr>
      <w:r>
        <w:rPr>
          <w:rFonts w:ascii="仿宋" w:eastAsia="仿宋" w:hAnsi="仿宋" w:hint="eastAsia"/>
          <w:sz w:val="28"/>
          <w:szCs w:val="28"/>
        </w:rPr>
        <w:t xml:space="preserve">    </w:t>
      </w:r>
      <w:r w:rsidR="00E77743" w:rsidRPr="006A4C2D">
        <w:rPr>
          <w:rFonts w:ascii="仿宋" w:eastAsia="仿宋" w:hAnsi="仿宋" w:hint="eastAsia"/>
          <w:sz w:val="28"/>
          <w:szCs w:val="28"/>
        </w:rPr>
        <w:t>西校区：教职工借阅达人6名</w:t>
      </w:r>
      <w:r>
        <w:rPr>
          <w:rFonts w:ascii="仿宋" w:eastAsia="仿宋" w:hAnsi="仿宋" w:hint="eastAsia"/>
          <w:sz w:val="28"/>
          <w:szCs w:val="28"/>
        </w:rPr>
        <w:t>;</w:t>
      </w:r>
      <w:r w:rsidR="00E77743" w:rsidRPr="006A4C2D">
        <w:rPr>
          <w:rFonts w:ascii="仿宋" w:eastAsia="仿宋" w:hAnsi="仿宋" w:hint="eastAsia"/>
          <w:sz w:val="28"/>
          <w:szCs w:val="28"/>
        </w:rPr>
        <w:t xml:space="preserve"> 东校区：教职工借阅达人3名</w:t>
      </w:r>
    </w:p>
    <w:p w:rsidR="00E77743" w:rsidRDefault="00E77743" w:rsidP="00981604">
      <w:pPr>
        <w:snapToGrid w:val="0"/>
        <w:spacing w:line="324" w:lineRule="auto"/>
        <w:rPr>
          <w:rFonts w:ascii="仿宋" w:eastAsia="仿宋" w:hAnsi="仿宋"/>
          <w:sz w:val="28"/>
          <w:szCs w:val="28"/>
        </w:rPr>
      </w:pPr>
      <w:r w:rsidRPr="006A4C2D">
        <w:rPr>
          <w:rFonts w:ascii="仿宋" w:eastAsia="仿宋" w:hAnsi="仿宋" w:hint="eastAsia"/>
          <w:sz w:val="28"/>
          <w:szCs w:val="28"/>
        </w:rPr>
        <w:t xml:space="preserve">   </w:t>
      </w:r>
      <w:r w:rsidR="00CD04B3">
        <w:rPr>
          <w:rFonts w:ascii="仿宋" w:eastAsia="仿宋" w:hAnsi="仿宋" w:hint="eastAsia"/>
          <w:sz w:val="28"/>
          <w:szCs w:val="28"/>
        </w:rPr>
        <w:t xml:space="preserve"> </w:t>
      </w:r>
      <w:r w:rsidR="005360AD">
        <w:rPr>
          <w:rFonts w:ascii="仿宋" w:eastAsia="仿宋" w:hAnsi="仿宋" w:hint="eastAsia"/>
          <w:sz w:val="28"/>
          <w:szCs w:val="28"/>
        </w:rPr>
        <w:t>2.</w:t>
      </w:r>
      <w:r w:rsidR="008847EE">
        <w:rPr>
          <w:rFonts w:ascii="仿宋" w:eastAsia="仿宋" w:hAnsi="仿宋" w:hint="eastAsia"/>
          <w:sz w:val="28"/>
          <w:szCs w:val="28"/>
        </w:rPr>
        <w:t>“不忘初心，立德树人”师德主题教育</w:t>
      </w:r>
      <w:r w:rsidRPr="00E77743">
        <w:rPr>
          <w:rFonts w:ascii="仿宋" w:eastAsia="仿宋" w:hAnsi="仿宋" w:hint="eastAsia"/>
          <w:sz w:val="28"/>
          <w:szCs w:val="28"/>
        </w:rPr>
        <w:t>征文比赛</w:t>
      </w:r>
    </w:p>
    <w:p w:rsidR="00455AA2" w:rsidRDefault="00B705F2" w:rsidP="00455AA2">
      <w:pPr>
        <w:snapToGrid w:val="0"/>
        <w:spacing w:line="324" w:lineRule="auto"/>
        <w:ind w:firstLine="555"/>
        <w:rPr>
          <w:rFonts w:ascii="仿宋" w:eastAsia="仿宋" w:hAnsi="仿宋"/>
          <w:sz w:val="28"/>
          <w:szCs w:val="28"/>
        </w:rPr>
      </w:pPr>
      <w:r>
        <w:rPr>
          <w:rFonts w:ascii="仿宋" w:eastAsia="仿宋" w:hAnsi="仿宋" w:hint="eastAsia"/>
          <w:sz w:val="28"/>
          <w:szCs w:val="28"/>
        </w:rPr>
        <w:t>十八个分工会中，三个直属党支部因为教职工人数少，可推荐征文1</w:t>
      </w:r>
      <w:r>
        <w:rPr>
          <w:rFonts w:ascii="仿宋" w:eastAsia="仿宋" w:hAnsi="仿宋"/>
          <w:sz w:val="28"/>
          <w:szCs w:val="28"/>
        </w:rPr>
        <w:t>—</w:t>
      </w:r>
      <w:r>
        <w:rPr>
          <w:rFonts w:ascii="仿宋" w:eastAsia="仿宋" w:hAnsi="仿宋" w:hint="eastAsia"/>
          <w:sz w:val="28"/>
          <w:szCs w:val="28"/>
        </w:rPr>
        <w:t>3篇；其他各党总支可推荐征文3</w:t>
      </w:r>
      <w:r>
        <w:rPr>
          <w:rFonts w:ascii="仿宋" w:eastAsia="仿宋" w:hAnsi="仿宋"/>
          <w:sz w:val="28"/>
          <w:szCs w:val="28"/>
        </w:rPr>
        <w:t>—</w:t>
      </w:r>
      <w:r>
        <w:rPr>
          <w:rFonts w:ascii="仿宋" w:eastAsia="仿宋" w:hAnsi="仿宋" w:hint="eastAsia"/>
          <w:sz w:val="28"/>
          <w:szCs w:val="28"/>
        </w:rPr>
        <w:t>5篇。</w:t>
      </w:r>
    </w:p>
    <w:p w:rsidR="00455AA2" w:rsidRDefault="00EE18B0" w:rsidP="00455AA2">
      <w:pPr>
        <w:snapToGrid w:val="0"/>
        <w:spacing w:line="324" w:lineRule="auto"/>
        <w:ind w:firstLine="555"/>
        <w:rPr>
          <w:rFonts w:ascii="仿宋" w:eastAsia="仿宋" w:hAnsi="仿宋"/>
          <w:sz w:val="28"/>
          <w:szCs w:val="28"/>
        </w:rPr>
      </w:pPr>
      <w:r>
        <w:rPr>
          <w:rFonts w:ascii="仿宋" w:eastAsia="仿宋" w:hAnsi="仿宋" w:hint="eastAsia"/>
          <w:sz w:val="28"/>
          <w:szCs w:val="28"/>
        </w:rPr>
        <w:t>征</w:t>
      </w:r>
      <w:r w:rsidR="00455AA2">
        <w:rPr>
          <w:rFonts w:ascii="仿宋" w:eastAsia="仿宋" w:hAnsi="仿宋" w:hint="eastAsia"/>
          <w:sz w:val="28"/>
          <w:szCs w:val="28"/>
        </w:rPr>
        <w:t>文格式：题目，黑体三号字；</w:t>
      </w:r>
      <w:r>
        <w:rPr>
          <w:rFonts w:ascii="仿宋" w:eastAsia="仿宋" w:hAnsi="仿宋" w:hint="eastAsia"/>
          <w:sz w:val="28"/>
          <w:szCs w:val="28"/>
        </w:rPr>
        <w:t>正</w:t>
      </w:r>
      <w:r w:rsidR="00455AA2">
        <w:rPr>
          <w:rFonts w:ascii="仿宋" w:eastAsia="仿宋" w:hAnsi="仿宋" w:hint="eastAsia"/>
          <w:sz w:val="28"/>
          <w:szCs w:val="28"/>
        </w:rPr>
        <w:t>文，仿宋四号字</w:t>
      </w:r>
      <w:r>
        <w:rPr>
          <w:rFonts w:ascii="仿宋" w:eastAsia="仿宋" w:hAnsi="仿宋" w:hint="eastAsia"/>
          <w:sz w:val="28"/>
          <w:szCs w:val="28"/>
        </w:rPr>
        <w:t>；</w:t>
      </w:r>
    </w:p>
    <w:p w:rsidR="00EE18B0" w:rsidRPr="00EE18B0" w:rsidRDefault="00EE18B0" w:rsidP="00455AA2">
      <w:pPr>
        <w:snapToGrid w:val="0"/>
        <w:spacing w:line="324" w:lineRule="auto"/>
        <w:ind w:firstLine="555"/>
        <w:rPr>
          <w:rFonts w:ascii="仿宋" w:eastAsia="仿宋" w:hAnsi="仿宋"/>
          <w:sz w:val="28"/>
          <w:szCs w:val="28"/>
        </w:rPr>
      </w:pPr>
      <w:r w:rsidRPr="00EE18B0">
        <w:rPr>
          <w:rFonts w:ascii="仿宋" w:eastAsia="仿宋" w:hAnsi="仿宋" w:hint="eastAsia"/>
          <w:sz w:val="28"/>
          <w:szCs w:val="28"/>
        </w:rPr>
        <w:t>征稿时间：4月2</w:t>
      </w:r>
      <w:r>
        <w:rPr>
          <w:rFonts w:ascii="仿宋" w:eastAsia="仿宋" w:hAnsi="仿宋" w:hint="eastAsia"/>
          <w:sz w:val="28"/>
          <w:szCs w:val="28"/>
        </w:rPr>
        <w:t>5</w:t>
      </w:r>
      <w:r w:rsidRPr="00EE18B0">
        <w:rPr>
          <w:rFonts w:ascii="仿宋" w:eastAsia="仿宋" w:hAnsi="仿宋" w:hint="eastAsia"/>
          <w:sz w:val="28"/>
          <w:szCs w:val="28"/>
        </w:rPr>
        <w:t>日起至2018年5月14日止</w:t>
      </w:r>
      <w:r w:rsidR="000E3278">
        <w:rPr>
          <w:rFonts w:ascii="仿宋" w:eastAsia="仿宋" w:hAnsi="仿宋" w:hint="eastAsia"/>
          <w:sz w:val="28"/>
          <w:szCs w:val="28"/>
        </w:rPr>
        <w:t>，</w:t>
      </w:r>
      <w:r w:rsidR="000E3278" w:rsidRPr="000E3278">
        <w:rPr>
          <w:rFonts w:ascii="仿宋" w:eastAsia="仿宋" w:hAnsi="仿宋" w:hint="eastAsia"/>
          <w:sz w:val="28"/>
          <w:szCs w:val="28"/>
        </w:rPr>
        <w:t>征文发送到xcb@havct.edu.cn</w:t>
      </w:r>
      <w:r w:rsidR="000E3278">
        <w:rPr>
          <w:rFonts w:ascii="仿宋" w:eastAsia="仿宋" w:hAnsi="仿宋" w:hint="eastAsia"/>
          <w:sz w:val="28"/>
          <w:szCs w:val="28"/>
        </w:rPr>
        <w:t>；</w:t>
      </w:r>
    </w:p>
    <w:p w:rsidR="00E77743" w:rsidRPr="006A4C2D" w:rsidRDefault="0059552B" w:rsidP="00455AA2">
      <w:pPr>
        <w:snapToGrid w:val="0"/>
        <w:spacing w:line="324" w:lineRule="auto"/>
        <w:ind w:firstLine="555"/>
        <w:rPr>
          <w:rFonts w:ascii="仿宋" w:eastAsia="仿宋" w:hAnsi="仿宋"/>
          <w:sz w:val="28"/>
          <w:szCs w:val="28"/>
        </w:rPr>
      </w:pPr>
      <w:r>
        <w:rPr>
          <w:rFonts w:ascii="仿宋" w:eastAsia="仿宋" w:hAnsi="仿宋" w:hint="eastAsia"/>
          <w:sz w:val="28"/>
          <w:szCs w:val="28"/>
        </w:rPr>
        <w:t>征文要求：</w:t>
      </w:r>
      <w:r w:rsidR="00CA297F" w:rsidRPr="00CA297F">
        <w:rPr>
          <w:rFonts w:ascii="仿宋" w:eastAsia="仿宋" w:hAnsi="仿宋" w:hint="eastAsia"/>
          <w:sz w:val="28"/>
          <w:szCs w:val="28"/>
        </w:rPr>
        <w:t>以“不忘初心，立德树人”为主题，要求文章朴实真切，内容真实，以真情实例展现广大教师和教育工作者教书育人、无私奉献的精神风貌。</w:t>
      </w:r>
      <w:r w:rsidR="00B705F2">
        <w:rPr>
          <w:rFonts w:ascii="仿宋" w:eastAsia="仿宋" w:hAnsi="仿宋" w:hint="eastAsia"/>
          <w:sz w:val="28"/>
          <w:szCs w:val="28"/>
        </w:rPr>
        <w:t>请各分工会择优推荐，评奖</w:t>
      </w:r>
      <w:r w:rsidR="00B705F2" w:rsidRPr="00B705F2">
        <w:rPr>
          <w:rFonts w:ascii="仿宋" w:eastAsia="仿宋" w:hAnsi="仿宋" w:hint="eastAsia"/>
          <w:sz w:val="28"/>
          <w:szCs w:val="28"/>
        </w:rPr>
        <w:t>将秉承公开、公平、公正的原则，届时将聘请有关领导和相关专业人士，</w:t>
      </w:r>
      <w:proofErr w:type="gramStart"/>
      <w:r w:rsidR="00B705F2" w:rsidRPr="00B705F2">
        <w:rPr>
          <w:rFonts w:ascii="仿宋" w:eastAsia="仿宋" w:hAnsi="仿宋" w:hint="eastAsia"/>
          <w:sz w:val="28"/>
          <w:szCs w:val="28"/>
        </w:rPr>
        <w:t>采取盲评的</w:t>
      </w:r>
      <w:proofErr w:type="gramEnd"/>
      <w:r w:rsidR="00B705F2" w:rsidRPr="00B705F2">
        <w:rPr>
          <w:rFonts w:ascii="仿宋" w:eastAsia="仿宋" w:hAnsi="仿宋" w:hint="eastAsia"/>
          <w:sz w:val="28"/>
          <w:szCs w:val="28"/>
        </w:rPr>
        <w:t>方式，对参赛作品进行评选，根据征文数量，按10% 、20%、30%的比例分别评出一等奖、二等奖、三等奖，颁发获奖证书和奖品。</w:t>
      </w:r>
      <w:r w:rsidR="00CA297F" w:rsidRPr="00CA297F">
        <w:rPr>
          <w:rFonts w:ascii="仿宋" w:eastAsia="仿宋" w:hAnsi="仿宋" w:hint="eastAsia"/>
          <w:sz w:val="28"/>
          <w:szCs w:val="28"/>
        </w:rPr>
        <w:t>学校择优上报参与省教育厅的优秀征文评选。</w:t>
      </w:r>
    </w:p>
    <w:p w:rsidR="00E77743" w:rsidRPr="006A4C2D" w:rsidRDefault="00E77743" w:rsidP="00981604">
      <w:pPr>
        <w:snapToGrid w:val="0"/>
        <w:spacing w:line="324" w:lineRule="auto"/>
        <w:rPr>
          <w:rFonts w:ascii="仿宋" w:eastAsia="仿宋" w:hAnsi="仿宋"/>
          <w:sz w:val="28"/>
          <w:szCs w:val="28"/>
        </w:rPr>
      </w:pPr>
      <w:r>
        <w:rPr>
          <w:rFonts w:ascii="仿宋" w:eastAsia="仿宋" w:hAnsi="仿宋" w:hint="eastAsia"/>
          <w:sz w:val="28"/>
          <w:szCs w:val="28"/>
        </w:rPr>
        <w:t xml:space="preserve">  </w:t>
      </w:r>
      <w:r w:rsidR="00CD04B3">
        <w:rPr>
          <w:rFonts w:ascii="仿宋" w:eastAsia="仿宋" w:hAnsi="仿宋" w:hint="eastAsia"/>
          <w:sz w:val="28"/>
          <w:szCs w:val="28"/>
        </w:rPr>
        <w:t xml:space="preserve"> </w:t>
      </w:r>
      <w:r>
        <w:rPr>
          <w:rFonts w:ascii="仿宋" w:eastAsia="仿宋" w:hAnsi="仿宋" w:hint="eastAsia"/>
          <w:sz w:val="28"/>
          <w:szCs w:val="28"/>
        </w:rPr>
        <w:t xml:space="preserve"> 3.</w:t>
      </w:r>
      <w:r w:rsidRPr="006A4C2D">
        <w:rPr>
          <w:rFonts w:ascii="仿宋" w:eastAsia="仿宋" w:hAnsi="仿宋" w:hint="eastAsia"/>
          <w:sz w:val="28"/>
          <w:szCs w:val="28"/>
        </w:rPr>
        <w:t>中华经典朗读比赛</w:t>
      </w:r>
    </w:p>
    <w:p w:rsidR="00E77743" w:rsidRDefault="00B705F2" w:rsidP="000E3278">
      <w:pPr>
        <w:snapToGrid w:val="0"/>
        <w:spacing w:line="324" w:lineRule="auto"/>
        <w:ind w:firstLine="555"/>
        <w:rPr>
          <w:rFonts w:ascii="仿宋" w:eastAsia="仿宋" w:hAnsi="仿宋"/>
          <w:sz w:val="28"/>
          <w:szCs w:val="28"/>
        </w:rPr>
      </w:pPr>
      <w:r>
        <w:rPr>
          <w:rFonts w:ascii="仿宋" w:eastAsia="仿宋" w:hAnsi="仿宋" w:hint="eastAsia"/>
          <w:sz w:val="28"/>
          <w:szCs w:val="28"/>
        </w:rPr>
        <w:t>十八个分工会在预选的基础上，</w:t>
      </w:r>
      <w:r w:rsidR="00FD374B">
        <w:rPr>
          <w:rFonts w:ascii="仿宋" w:eastAsia="仿宋" w:hAnsi="仿宋" w:hint="eastAsia"/>
          <w:sz w:val="28"/>
          <w:szCs w:val="28"/>
        </w:rPr>
        <w:t>每个分工会择优推荐一名朗读者参赛，如果有多名优秀朗读者，可请示校工会，提出增加参赛名额。所有参赛者参加在西校区进行的决赛。决赛将邀请部分校领导和专业</w:t>
      </w:r>
      <w:r w:rsidR="00FD374B">
        <w:rPr>
          <w:rFonts w:ascii="仿宋" w:eastAsia="仿宋" w:hAnsi="仿宋" w:hint="eastAsia"/>
          <w:sz w:val="28"/>
          <w:szCs w:val="28"/>
        </w:rPr>
        <w:lastRenderedPageBreak/>
        <w:t>人员作为评委，采取现场打分的方式，评出一等奖、二等奖、三等奖级优秀奖若干，颁发获奖证书和奖品。</w:t>
      </w:r>
    </w:p>
    <w:p w:rsidR="000E3278" w:rsidRPr="006A4C2D" w:rsidRDefault="000E3278" w:rsidP="000E3278">
      <w:pPr>
        <w:snapToGrid w:val="0"/>
        <w:spacing w:line="324" w:lineRule="auto"/>
        <w:ind w:firstLine="555"/>
        <w:rPr>
          <w:rFonts w:ascii="仿宋" w:eastAsia="仿宋" w:hAnsi="仿宋"/>
          <w:sz w:val="28"/>
          <w:szCs w:val="28"/>
        </w:rPr>
      </w:pPr>
      <w:r>
        <w:rPr>
          <w:rFonts w:ascii="仿宋" w:eastAsia="仿宋" w:hAnsi="仿宋" w:hint="eastAsia"/>
          <w:sz w:val="28"/>
          <w:szCs w:val="28"/>
        </w:rPr>
        <w:t>决赛期间，需要播放视频背景材料的参赛者，请在5月20日前，把自己准备的视频资料，发送到工会邮箱（</w:t>
      </w:r>
      <w:r w:rsidRPr="000E3278">
        <w:rPr>
          <w:rFonts w:ascii="仿宋" w:eastAsia="仿宋" w:hAnsi="仿宋" w:hint="eastAsia"/>
          <w:sz w:val="28"/>
          <w:szCs w:val="28"/>
        </w:rPr>
        <w:t>gh@havct.edu.cn，密码888</w:t>
      </w:r>
      <w:r>
        <w:rPr>
          <w:rFonts w:ascii="仿宋" w:eastAsia="仿宋" w:hAnsi="仿宋" w:hint="eastAsia"/>
          <w:sz w:val="28"/>
          <w:szCs w:val="28"/>
        </w:rPr>
        <w:t>8</w:t>
      </w:r>
      <w:r w:rsidRPr="000E3278">
        <w:rPr>
          <w:rFonts w:ascii="仿宋" w:eastAsia="仿宋" w:hAnsi="仿宋" w:hint="eastAsia"/>
          <w:sz w:val="28"/>
          <w:szCs w:val="28"/>
        </w:rPr>
        <w:t>88</w:t>
      </w:r>
      <w:r>
        <w:rPr>
          <w:rFonts w:ascii="仿宋" w:eastAsia="仿宋" w:hAnsi="仿宋" w:hint="eastAsia"/>
          <w:sz w:val="28"/>
          <w:szCs w:val="28"/>
        </w:rPr>
        <w:t>）。</w:t>
      </w:r>
    </w:p>
    <w:p w:rsidR="00EE18B0" w:rsidRDefault="006A4C2D" w:rsidP="00981604">
      <w:pPr>
        <w:snapToGrid w:val="0"/>
        <w:spacing w:line="324" w:lineRule="auto"/>
        <w:rPr>
          <w:rFonts w:ascii="仿宋" w:eastAsia="仿宋" w:hAnsi="仿宋"/>
          <w:sz w:val="28"/>
          <w:szCs w:val="28"/>
        </w:rPr>
      </w:pPr>
      <w:bookmarkStart w:id="0" w:name="_GoBack"/>
      <w:bookmarkEnd w:id="0"/>
      <w:r>
        <w:rPr>
          <w:rFonts w:ascii="仿宋" w:eastAsia="仿宋" w:hAnsi="仿宋" w:hint="eastAsia"/>
          <w:sz w:val="28"/>
          <w:szCs w:val="28"/>
        </w:rPr>
        <w:t xml:space="preserve">      </w:t>
      </w:r>
      <w:r w:rsidR="00EE18B0">
        <w:rPr>
          <w:rFonts w:ascii="仿宋" w:eastAsia="仿宋" w:hAnsi="仿宋" w:hint="eastAsia"/>
          <w:sz w:val="28"/>
          <w:szCs w:val="28"/>
        </w:rPr>
        <w:t xml:space="preserve">                     </w:t>
      </w:r>
    </w:p>
    <w:p w:rsidR="00EE18B0" w:rsidRDefault="00EE18B0" w:rsidP="00981604">
      <w:pPr>
        <w:snapToGrid w:val="0"/>
        <w:spacing w:line="324" w:lineRule="auto"/>
        <w:rPr>
          <w:rFonts w:ascii="仿宋" w:eastAsia="仿宋" w:hAnsi="仿宋"/>
          <w:sz w:val="28"/>
          <w:szCs w:val="28"/>
        </w:rPr>
      </w:pPr>
    </w:p>
    <w:p w:rsidR="00EE18B0" w:rsidRDefault="00EE18B0" w:rsidP="00981604">
      <w:pPr>
        <w:snapToGrid w:val="0"/>
        <w:spacing w:line="324" w:lineRule="auto"/>
        <w:rPr>
          <w:rFonts w:ascii="仿宋" w:eastAsia="仿宋" w:hAnsi="仿宋"/>
          <w:sz w:val="28"/>
          <w:szCs w:val="28"/>
        </w:rPr>
      </w:pPr>
    </w:p>
    <w:p w:rsidR="006A4C2D" w:rsidRDefault="006A4C2D" w:rsidP="00981604">
      <w:pPr>
        <w:snapToGrid w:val="0"/>
        <w:spacing w:line="324" w:lineRule="auto"/>
        <w:rPr>
          <w:rFonts w:ascii="仿宋" w:eastAsia="仿宋" w:hAnsi="仿宋"/>
          <w:sz w:val="28"/>
          <w:szCs w:val="28"/>
        </w:rPr>
      </w:pPr>
      <w:r>
        <w:rPr>
          <w:rFonts w:ascii="仿宋" w:eastAsia="仿宋" w:hAnsi="仿宋" w:hint="eastAsia"/>
          <w:sz w:val="28"/>
          <w:szCs w:val="28"/>
        </w:rPr>
        <w:t xml:space="preserve"> </w:t>
      </w:r>
      <w:r w:rsidR="00EE18B0">
        <w:rPr>
          <w:rFonts w:ascii="仿宋" w:eastAsia="仿宋" w:hAnsi="仿宋" w:hint="eastAsia"/>
          <w:sz w:val="28"/>
          <w:szCs w:val="28"/>
        </w:rPr>
        <w:t xml:space="preserve">                          河南应用技术职业学院工会委员会</w:t>
      </w:r>
    </w:p>
    <w:p w:rsidR="006A4C2D" w:rsidRPr="002F5D54" w:rsidRDefault="006A4C2D" w:rsidP="00981604">
      <w:pPr>
        <w:snapToGrid w:val="0"/>
        <w:spacing w:line="324" w:lineRule="auto"/>
        <w:rPr>
          <w:rFonts w:ascii="仿宋" w:eastAsia="仿宋" w:hAnsi="仿宋"/>
          <w:sz w:val="28"/>
          <w:szCs w:val="28"/>
        </w:rPr>
      </w:pPr>
      <w:r>
        <w:rPr>
          <w:rFonts w:ascii="仿宋" w:eastAsia="仿宋" w:hAnsi="仿宋" w:hint="eastAsia"/>
          <w:sz w:val="28"/>
          <w:szCs w:val="28"/>
        </w:rPr>
        <w:t xml:space="preserve">  </w:t>
      </w:r>
      <w:r w:rsidR="00EE18B0">
        <w:rPr>
          <w:rFonts w:ascii="仿宋" w:eastAsia="仿宋" w:hAnsi="仿宋" w:hint="eastAsia"/>
          <w:sz w:val="28"/>
          <w:szCs w:val="28"/>
        </w:rPr>
        <w:t xml:space="preserve">                             </w:t>
      </w:r>
      <w:r>
        <w:rPr>
          <w:rFonts w:ascii="仿宋" w:eastAsia="仿宋" w:hAnsi="仿宋" w:hint="eastAsia"/>
          <w:sz w:val="28"/>
          <w:szCs w:val="28"/>
        </w:rPr>
        <w:t>二〇一八年四月</w:t>
      </w:r>
      <w:r w:rsidR="00EE18B0">
        <w:rPr>
          <w:rFonts w:ascii="仿宋" w:eastAsia="仿宋" w:hAnsi="仿宋" w:hint="eastAsia"/>
          <w:sz w:val="28"/>
          <w:szCs w:val="28"/>
        </w:rPr>
        <w:t>二十四</w:t>
      </w:r>
      <w:r>
        <w:rPr>
          <w:rFonts w:ascii="仿宋" w:eastAsia="仿宋" w:hAnsi="仿宋" w:hint="eastAsia"/>
          <w:sz w:val="28"/>
          <w:szCs w:val="28"/>
        </w:rPr>
        <w:t>日</w:t>
      </w:r>
    </w:p>
    <w:sectPr w:rsidR="006A4C2D" w:rsidRPr="002F5D54" w:rsidSect="005E2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F65" w:rsidRDefault="00AA5F65" w:rsidP="00056B0A">
      <w:r>
        <w:separator/>
      </w:r>
    </w:p>
  </w:endnote>
  <w:endnote w:type="continuationSeparator" w:id="0">
    <w:p w:rsidR="00AA5F65" w:rsidRDefault="00AA5F65" w:rsidP="0005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F65" w:rsidRDefault="00AA5F65" w:rsidP="00056B0A">
      <w:r>
        <w:separator/>
      </w:r>
    </w:p>
  </w:footnote>
  <w:footnote w:type="continuationSeparator" w:id="0">
    <w:p w:rsidR="00AA5F65" w:rsidRDefault="00AA5F65" w:rsidP="00056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0A"/>
    <w:rsid w:val="00003F39"/>
    <w:rsid w:val="00037585"/>
    <w:rsid w:val="00052678"/>
    <w:rsid w:val="00056B0A"/>
    <w:rsid w:val="000E3278"/>
    <w:rsid w:val="00183C1D"/>
    <w:rsid w:val="00281B46"/>
    <w:rsid w:val="002F5D54"/>
    <w:rsid w:val="00455AA2"/>
    <w:rsid w:val="00510DF8"/>
    <w:rsid w:val="005360AD"/>
    <w:rsid w:val="0059552B"/>
    <w:rsid w:val="005E2457"/>
    <w:rsid w:val="00632F34"/>
    <w:rsid w:val="006A4C2D"/>
    <w:rsid w:val="007E09B8"/>
    <w:rsid w:val="007F5A10"/>
    <w:rsid w:val="008847EE"/>
    <w:rsid w:val="00981604"/>
    <w:rsid w:val="00AA5F65"/>
    <w:rsid w:val="00B705F2"/>
    <w:rsid w:val="00CA297F"/>
    <w:rsid w:val="00CD04B3"/>
    <w:rsid w:val="00CE25A6"/>
    <w:rsid w:val="00E77743"/>
    <w:rsid w:val="00EA27E2"/>
    <w:rsid w:val="00EB08FB"/>
    <w:rsid w:val="00EE18B0"/>
    <w:rsid w:val="00F96B29"/>
    <w:rsid w:val="00FD3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B0A"/>
    <w:rPr>
      <w:sz w:val="18"/>
      <w:szCs w:val="18"/>
    </w:rPr>
  </w:style>
  <w:style w:type="paragraph" w:styleId="a4">
    <w:name w:val="footer"/>
    <w:basedOn w:val="a"/>
    <w:link w:val="Char0"/>
    <w:uiPriority w:val="99"/>
    <w:unhideWhenUsed/>
    <w:rsid w:val="00056B0A"/>
    <w:pPr>
      <w:tabs>
        <w:tab w:val="center" w:pos="4153"/>
        <w:tab w:val="right" w:pos="8306"/>
      </w:tabs>
      <w:snapToGrid w:val="0"/>
      <w:jc w:val="left"/>
    </w:pPr>
    <w:rPr>
      <w:sz w:val="18"/>
      <w:szCs w:val="18"/>
    </w:rPr>
  </w:style>
  <w:style w:type="character" w:customStyle="1" w:styleId="Char0">
    <w:name w:val="页脚 Char"/>
    <w:basedOn w:val="a0"/>
    <w:link w:val="a4"/>
    <w:uiPriority w:val="99"/>
    <w:rsid w:val="00056B0A"/>
    <w:rPr>
      <w:sz w:val="18"/>
      <w:szCs w:val="18"/>
    </w:rPr>
  </w:style>
  <w:style w:type="character" w:styleId="a5">
    <w:name w:val="Hyperlink"/>
    <w:basedOn w:val="a0"/>
    <w:uiPriority w:val="99"/>
    <w:unhideWhenUsed/>
    <w:rsid w:val="000E32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B0A"/>
    <w:rPr>
      <w:sz w:val="18"/>
      <w:szCs w:val="18"/>
    </w:rPr>
  </w:style>
  <w:style w:type="paragraph" w:styleId="a4">
    <w:name w:val="footer"/>
    <w:basedOn w:val="a"/>
    <w:link w:val="Char0"/>
    <w:uiPriority w:val="99"/>
    <w:unhideWhenUsed/>
    <w:rsid w:val="00056B0A"/>
    <w:pPr>
      <w:tabs>
        <w:tab w:val="center" w:pos="4153"/>
        <w:tab w:val="right" w:pos="8306"/>
      </w:tabs>
      <w:snapToGrid w:val="0"/>
      <w:jc w:val="left"/>
    </w:pPr>
    <w:rPr>
      <w:sz w:val="18"/>
      <w:szCs w:val="18"/>
    </w:rPr>
  </w:style>
  <w:style w:type="character" w:customStyle="1" w:styleId="Char0">
    <w:name w:val="页脚 Char"/>
    <w:basedOn w:val="a0"/>
    <w:link w:val="a4"/>
    <w:uiPriority w:val="99"/>
    <w:rsid w:val="00056B0A"/>
    <w:rPr>
      <w:sz w:val="18"/>
      <w:szCs w:val="18"/>
    </w:rPr>
  </w:style>
  <w:style w:type="character" w:styleId="a5">
    <w:name w:val="Hyperlink"/>
    <w:basedOn w:val="a0"/>
    <w:uiPriority w:val="99"/>
    <w:unhideWhenUsed/>
    <w:rsid w:val="000E32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146</Words>
  <Characters>834</Characters>
  <Application>Microsoft Office Word</Application>
  <DocSecurity>0</DocSecurity>
  <Lines>6</Lines>
  <Paragraphs>1</Paragraphs>
  <ScaleCrop>false</ScaleCrop>
  <Company>Lenovo</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MC SYSTEM</cp:lastModifiedBy>
  <cp:revision>6</cp:revision>
  <dcterms:created xsi:type="dcterms:W3CDTF">2018-04-24T01:50:00Z</dcterms:created>
  <dcterms:modified xsi:type="dcterms:W3CDTF">2018-04-24T23:57:00Z</dcterms:modified>
</cp:coreProperties>
</file>