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150" w:beforeAutospacing="0" w:after="346" w:afterAutospacing="0" w:line="18" w:lineRule="atLeast"/>
        <w:ind w:left="0" w:right="120"/>
        <w:jc w:val="center"/>
        <w:rPr>
          <w:sz w:val="36"/>
          <w:szCs w:val="36"/>
        </w:rPr>
      </w:pPr>
      <w:bookmarkStart w:id="0" w:name="_GoBack"/>
      <w:bookmarkEnd w:id="0"/>
      <w:r>
        <w:rPr>
          <w:color w:val="000000"/>
          <w:sz w:val="36"/>
          <w:szCs w:val="36"/>
        </w:rPr>
        <w:t>河南应用技术职业学院“两学一做”学习教育活动安排计划</w:t>
      </w:r>
    </w:p>
    <w:tbl>
      <w:tblPr>
        <w:tblStyle w:val="6"/>
        <w:tblW w:w="15140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7781"/>
        <w:gridCol w:w="897"/>
        <w:gridCol w:w="1440"/>
        <w:gridCol w:w="1440"/>
        <w:gridCol w:w="1083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时间  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学习教育内容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形式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范围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组织单位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2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2016年5月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1.“两学一做”学习教育动员大会，郭书记上党课。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全体党员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学习教育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85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2.各党总支再次动员布置。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各党总支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各党总支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21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3.学习《党章》；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4.学习《习近平总书记系列重要讲话读本》（2016年版）第一部分。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自主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全体党员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各党总支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10" w:hRule="atLeast"/>
        </w:trPr>
        <w:tc>
          <w:tcPr>
            <w:tcW w:w="2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2016年6月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1.党委委员上党课。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各党总支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各党总支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25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2.入党宣誓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自主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中层以上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干部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学习教育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55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3.学习“两学一做”教育读本。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4.学习《习近平总书记系列重要讲话读本》（2016年版）第二部分、第三部分。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自主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全体党员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各党总支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00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5.全体党员签订“承诺书”。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全体党员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各党总支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40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6.习总书记关于党风廉政建设和反腐论述。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7.《中国共产党纪律处分条例》《中国共产党廉洁自律准则》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全体党员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学习教育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40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8.《党章》知识问答。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全体党员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学习教育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59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9.研讨主题：入党为什么。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全体党员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各党总支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59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10.学习《党章》《中国共产党纪律处分条例》《中国共产党廉洁自律准则》《党政领导干部选拔任用工作条例》《中国共产党地方委员会工作条例》《中国共产党普通高等学校基层组织工作条例》等。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中心组全体成员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党委办公室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59" w:hRule="atLeast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78" w:hRule="atLeast"/>
        </w:trPr>
        <w:tc>
          <w:tcPr>
            <w:tcW w:w="2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2016年7月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1.学习《习近平总书记系列重要讲话读本》（2016年版）第四五六部分。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自主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全体党员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各党总支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35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2.学习《党政领导干部选拔任用工作条例》。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3.干部培训。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中层以上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干部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学习教育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35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4.学习《习近平总书记系列重要讲话读本》（2016年版）第二三四五部分，《习近平谈治国理政》第一二三部分。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中心组全体成员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党委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93" w:hRule="atLeast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904" w:hRule="atLeast"/>
        </w:trPr>
        <w:tc>
          <w:tcPr>
            <w:tcW w:w="2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2016年8月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1.学习《习近平总书记系列重要讲话读本》（2016年版）第七八九部分；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2.学习《中国共产党党员权利保障条例》。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自主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全体党员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各党总支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21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3.学习《中国共产党地方委员会工作条例》。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4.《毛泽东——党委会工作方法》。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各党总支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成员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各党总支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21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5. 研讨主题：在党干什么。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全体党员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各党总支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21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6.“学习心得”检查交流。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全体党员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学习教育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98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7. 学习并讨论《毛泽东——党委会工作方法》，习近平关于教育工作重要论述等。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中心组全体成员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党委办公室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98" w:hRule="atLeast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252" w:hRule="atLeast"/>
        </w:trPr>
        <w:tc>
          <w:tcPr>
            <w:tcW w:w="2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2016年9月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1.学习《习近平总书记系列重要讲话读本》（2016年版）第十、十一部分。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2.学习教师“三个决不允许”。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3.党总支书记辅导讲座。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各党总支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各党总支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5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4.“先锋示范岗”创建评比。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全体党员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学习教育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68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5.党员教师宣誓。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全体党员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学习教育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6.党规党纪专家讲座。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全体党员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学习教育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31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7.研讨主题：为党做什么。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全体党员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各党总支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31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8.学习《习近平总书记系列重要讲话读本》（2016年版）第六七部分，《习近平谈治国理政》第四五部分。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中心组全体成员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党委办公室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7" w:hRule="atLeast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132" w:hRule="atLeast"/>
        </w:trPr>
        <w:tc>
          <w:tcPr>
            <w:tcW w:w="2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2016年10月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1.学习《习近平总书记系列重要讲话读本》（2016年版）第十二、十三部分。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2.中国共产党优良传统。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自主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全体党员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各党总支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85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3.“特色支部”建设研讨。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4.“两学一做”微型党课评比活动。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各党总支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成员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学习教育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85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4.习总书记关于严明党的纪律和规矩论述。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5.优秀党员先进事迹学习。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全体党员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各党总支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56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7.党课培训。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入党积极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组织人事处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64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8.做“四讲四有”党员演讲比赛。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全体党员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学习教育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20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9.学习《习近平总书记系列重要讲话读本》（2016年版）第八、十一部分，《习近平谈治国理政》第六部分。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中心组全体成员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党委办公室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97" w:hRule="atLeast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034" w:hRule="atLeast"/>
        </w:trPr>
        <w:tc>
          <w:tcPr>
            <w:tcW w:w="2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2016年11月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1.学习《习近平总书记系列重要讲话读本》（2016年版）第十四、第十五部分。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2.学习习总书记关于教育工作论述。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各党总支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各党总支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20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3.围绕“六个着力”广泛征求意见。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自主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全体党员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各党总支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70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4.优秀党员先进事迹学习。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全体党员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各党总支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70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5.“两学一做”知识抢答。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全体党员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学习教育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70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6.学习《习近平总书记系列重要讲话读本》（2016年版）第十四、十五、十六部分，《习近平在网络安全和信息化工作座谈会上的讲话》。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中心组全体成员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党委办公室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70" w:hRule="atLeast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30" w:hRule="atLeast"/>
        </w:trPr>
        <w:tc>
          <w:tcPr>
            <w:tcW w:w="2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2016年12月</w:t>
            </w: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1.学习《习近平总书记系列重要讲话读本》（2016年版）第十六部分。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各党总支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各党总支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004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2.组织生活会。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3.开展双评双述活动。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全体党员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各党总支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学习教育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377" w:hRule="atLeast"/>
        </w:trPr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4.学习《习近平关于党风廉政建设和反腐败斗争论述摘编》（七个有之），习近平在2015全国党校国内工作会议上的讲话（四个铁一般），习近平在十八届中纪委五次全会上的讲话（五个必须）。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中心组全体成员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党委办公室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80" w:lineRule="exact"/>
        <w:ind w:left="0" w:right="120"/>
        <w:jc w:val="left"/>
      </w:pPr>
      <w:r>
        <w:rPr>
          <w:rFonts w:hint="default" w:ascii="Calibri" w:hAnsi="Calibri" w:cs="Calibri" w:eastAsiaTheme="minorEastAsia"/>
          <w:color w:val="000000"/>
          <w:kern w:val="0"/>
          <w:sz w:val="24"/>
          <w:szCs w:val="24"/>
          <w:lang w:val="en-US" w:eastAsia="zh-CN" w:bidi="ar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77555"/>
    <w:rsid w:val="355935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444444"/>
      <w:sz w:val="18"/>
      <w:szCs w:val="18"/>
      <w:u w:val="none"/>
    </w:rPr>
  </w:style>
  <w:style w:type="character" w:styleId="5">
    <w:name w:val="Hyperlink"/>
    <w:basedOn w:val="3"/>
    <w:uiPriority w:val="0"/>
    <w:rPr>
      <w:color w:val="444444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mikelei</cp:lastModifiedBy>
  <dcterms:modified xsi:type="dcterms:W3CDTF">2016-06-16T12:36:01Z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